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CEA15" w14:textId="3322C90C" w:rsidR="00212F31" w:rsidRPr="00305E01" w:rsidRDefault="00426C34" w:rsidP="00DC1FC7">
      <w:pPr>
        <w:spacing w:before="120" w:line="360" w:lineRule="exact"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Phụ lục</w:t>
      </w:r>
      <w:r w:rsidR="00DC1FC7">
        <w:rPr>
          <w:rFonts w:eastAsia="Calibri"/>
          <w:b/>
          <w:sz w:val="26"/>
          <w:szCs w:val="26"/>
          <w:lang w:val="vi-VN"/>
        </w:rPr>
        <w:t xml:space="preserve"> 0</w:t>
      </w:r>
      <w:r w:rsidR="00B13FFC">
        <w:rPr>
          <w:rFonts w:eastAsia="Calibri"/>
          <w:b/>
          <w:sz w:val="26"/>
          <w:szCs w:val="26"/>
        </w:rPr>
        <w:t>3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D70E69" w14:paraId="1CAA6160" w14:textId="77777777" w:rsidTr="00DC1FC7">
        <w:tc>
          <w:tcPr>
            <w:tcW w:w="3685" w:type="dxa"/>
          </w:tcPr>
          <w:p w14:paraId="5FC88B12" w14:textId="3E291239" w:rsidR="00D70E69" w:rsidRDefault="00DC1FC7" w:rsidP="00D70E69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D3CDE">
              <w:rPr>
                <w:rFonts w:eastAsia="Calibri"/>
                <w:sz w:val="26"/>
                <w:szCs w:val="26"/>
                <w:lang w:val="vi-VN"/>
              </w:rPr>
              <w:t>ĐƠN V</w:t>
            </w:r>
            <w:r w:rsidRPr="00DC1FC7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4D3CDE">
              <w:rPr>
                <w:rFonts w:eastAsia="Calibri"/>
                <w:sz w:val="26"/>
                <w:szCs w:val="26"/>
                <w:lang w:val="vi-VN"/>
              </w:rPr>
              <w:t xml:space="preserve"> CHỦ QUẢN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(nếu có)</w:t>
            </w:r>
          </w:p>
          <w:p w14:paraId="40CD50FB" w14:textId="78C35084" w:rsidR="00DC1FC7" w:rsidRDefault="00DC1FC7" w:rsidP="00D70E69">
            <w:pPr>
              <w:spacing w:line="360" w:lineRule="exact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TÊN ĐƠN VỊ</w:t>
            </w:r>
          </w:p>
        </w:tc>
        <w:tc>
          <w:tcPr>
            <w:tcW w:w="5670" w:type="dxa"/>
          </w:tcPr>
          <w:p w14:paraId="7BF8B93C" w14:textId="77777777" w:rsidR="00D70E69" w:rsidRDefault="00DC1FC7" w:rsidP="00D70E69">
            <w:pPr>
              <w:spacing w:line="360" w:lineRule="exact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D3CDE">
              <w:rPr>
                <w:rFonts w:eastAsia="Calibri"/>
                <w:b/>
                <w:sz w:val="26"/>
                <w:szCs w:val="26"/>
                <w:lang w:val="vi-VN"/>
              </w:rPr>
              <w:t>CỘNG HÒA XÃ HỘI CHỦ NGHĨA VIỆT NA</w:t>
            </w:r>
            <w:r w:rsidRPr="00CD3C32">
              <w:rPr>
                <w:rFonts w:eastAsia="Calibri"/>
                <w:b/>
                <w:sz w:val="26"/>
                <w:szCs w:val="26"/>
                <w:lang w:val="vi-VN"/>
              </w:rPr>
              <w:t>M</w:t>
            </w:r>
          </w:p>
          <w:p w14:paraId="17379B89" w14:textId="77777777" w:rsidR="00DC1FC7" w:rsidRDefault="00DC1FC7" w:rsidP="00D70E69">
            <w:pPr>
              <w:spacing w:line="360" w:lineRule="exact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D3CDE">
              <w:rPr>
                <w:rFonts w:eastAsia="Calibri"/>
                <w:b/>
                <w:sz w:val="26"/>
                <w:szCs w:val="26"/>
                <w:lang w:val="vi-VN"/>
              </w:rPr>
              <w:t xml:space="preserve">Độc lập 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-</w:t>
            </w:r>
            <w:r w:rsidRPr="004D3CDE">
              <w:rPr>
                <w:rFonts w:eastAsia="Calibri"/>
                <w:b/>
                <w:sz w:val="26"/>
                <w:szCs w:val="26"/>
                <w:lang w:val="vi-VN"/>
              </w:rPr>
              <w:t xml:space="preserve"> Tự do 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-</w:t>
            </w:r>
            <w:r w:rsidRPr="004D3CDE">
              <w:rPr>
                <w:rFonts w:eastAsia="Calibri"/>
                <w:b/>
                <w:sz w:val="26"/>
                <w:szCs w:val="26"/>
                <w:lang w:val="vi-VN"/>
              </w:rPr>
              <w:t xml:space="preserve"> Hạnh phúc</w:t>
            </w:r>
          </w:p>
          <w:p w14:paraId="1FA87558" w14:textId="55833C35" w:rsidR="00DC1FC7" w:rsidRDefault="00DC1FC7" w:rsidP="00D70E69">
            <w:pPr>
              <w:spacing w:line="360" w:lineRule="exact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9A93A" wp14:editId="5F9EE896">
                      <wp:simplePos x="0" y="0"/>
                      <wp:positionH relativeFrom="column">
                        <wp:posOffset>881379</wp:posOffset>
                      </wp:positionH>
                      <wp:positionV relativeFrom="paragraph">
                        <wp:posOffset>113030</wp:posOffset>
                      </wp:positionV>
                      <wp:extent cx="17430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FD0A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8.9pt" to="20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03D0956" w14:textId="3423B42F" w:rsidR="00212F31" w:rsidRPr="00DC1FC7" w:rsidRDefault="00DC1FC7" w:rsidP="00DC1FC7">
      <w:pPr>
        <w:spacing w:before="120" w:line="360" w:lineRule="exact"/>
        <w:jc w:val="right"/>
        <w:rPr>
          <w:rFonts w:eastAsia="Calibri"/>
          <w:bCs/>
          <w:i/>
          <w:iCs/>
          <w:sz w:val="26"/>
          <w:szCs w:val="26"/>
          <w:lang w:val="vi-VN"/>
        </w:rPr>
      </w:pPr>
      <w:r w:rsidRPr="00DC1FC7">
        <w:rPr>
          <w:rFonts w:eastAsia="Calibri"/>
          <w:bCs/>
          <w:i/>
          <w:iCs/>
          <w:sz w:val="26"/>
          <w:szCs w:val="26"/>
          <w:lang w:val="vi-VN"/>
        </w:rPr>
        <w:t>Tỉnh/thành phố, ngày</w:t>
      </w:r>
      <w:r>
        <w:rPr>
          <w:rFonts w:eastAsia="Calibri"/>
          <w:bCs/>
          <w:i/>
          <w:iCs/>
          <w:sz w:val="26"/>
          <w:szCs w:val="26"/>
          <w:lang w:val="vi-VN"/>
        </w:rPr>
        <w:t xml:space="preserve"> XX tháng YY năm 2020</w:t>
      </w:r>
      <w:r w:rsidRPr="00DC1FC7">
        <w:rPr>
          <w:rFonts w:eastAsia="Calibri"/>
          <w:bCs/>
          <w:i/>
          <w:iCs/>
          <w:sz w:val="26"/>
          <w:szCs w:val="26"/>
          <w:lang w:val="vi-VN"/>
        </w:rPr>
        <w:t xml:space="preserve"> </w:t>
      </w:r>
    </w:p>
    <w:p w14:paraId="7C31160F" w14:textId="77777777" w:rsidR="00DC1FC7" w:rsidRDefault="00DC1FC7" w:rsidP="00212F31">
      <w:pPr>
        <w:spacing w:before="120" w:line="360" w:lineRule="exact"/>
        <w:jc w:val="center"/>
        <w:rPr>
          <w:rFonts w:eastAsia="Calibri"/>
          <w:b/>
          <w:sz w:val="26"/>
          <w:szCs w:val="26"/>
          <w:lang w:val="vi-VN"/>
        </w:rPr>
      </w:pPr>
    </w:p>
    <w:p w14:paraId="309BFCB0" w14:textId="48074971" w:rsidR="00212F31" w:rsidRPr="00300D67" w:rsidRDefault="00212F31" w:rsidP="00DC1FC7">
      <w:pPr>
        <w:spacing w:before="120" w:line="360" w:lineRule="exact"/>
        <w:jc w:val="center"/>
        <w:rPr>
          <w:rFonts w:eastAsia="Calibri"/>
          <w:b/>
          <w:sz w:val="26"/>
          <w:szCs w:val="26"/>
          <w:lang w:val="vi-VN"/>
        </w:rPr>
      </w:pPr>
      <w:r w:rsidRPr="004D3CDE">
        <w:rPr>
          <w:rFonts w:eastAsia="Calibri"/>
          <w:b/>
          <w:sz w:val="26"/>
          <w:szCs w:val="26"/>
          <w:lang w:val="vi-VN"/>
        </w:rPr>
        <w:t>BÁO CÁO</w:t>
      </w:r>
      <w:r w:rsidRPr="00300D67">
        <w:rPr>
          <w:rFonts w:eastAsia="Calibri"/>
          <w:b/>
          <w:sz w:val="26"/>
          <w:szCs w:val="26"/>
          <w:lang w:val="vi-VN"/>
        </w:rPr>
        <w:t xml:space="preserve"> </w:t>
      </w:r>
      <w:r w:rsidRPr="004D3CDE">
        <w:rPr>
          <w:rFonts w:eastAsia="Calibri"/>
          <w:b/>
          <w:sz w:val="26"/>
          <w:szCs w:val="26"/>
          <w:lang w:val="vi-VN"/>
        </w:rPr>
        <w:t xml:space="preserve">THÀNH TÍCH ĐỀ NGHỊ </w:t>
      </w:r>
    </w:p>
    <w:p w14:paraId="6B39BA9C" w14:textId="2A329B4C" w:rsidR="00212F31" w:rsidRPr="00421FBB" w:rsidRDefault="00212F31" w:rsidP="00DC1FC7">
      <w:pPr>
        <w:spacing w:line="360" w:lineRule="exact"/>
        <w:jc w:val="center"/>
        <w:rPr>
          <w:rFonts w:eastAsia="Calibri"/>
          <w:bCs/>
          <w:i/>
          <w:iCs/>
          <w:sz w:val="26"/>
          <w:szCs w:val="26"/>
        </w:rPr>
      </w:pPr>
      <w:r w:rsidRPr="004D3CDE">
        <w:rPr>
          <w:rFonts w:eastAsia="Calibri"/>
          <w:b/>
          <w:sz w:val="26"/>
          <w:szCs w:val="26"/>
          <w:lang w:val="vi-VN"/>
        </w:rPr>
        <w:t>TẶNG BẰNG KHEN CỦA BỘ TRƯỞNG</w:t>
      </w:r>
      <w:r w:rsidRPr="00300D67">
        <w:rPr>
          <w:rFonts w:eastAsia="Calibri"/>
          <w:b/>
          <w:sz w:val="26"/>
          <w:szCs w:val="26"/>
          <w:lang w:val="vi-VN"/>
        </w:rPr>
        <w:t xml:space="preserve"> BỘ </w:t>
      </w:r>
      <w:r w:rsidR="00D70E69">
        <w:rPr>
          <w:rFonts w:eastAsia="Calibri"/>
          <w:b/>
          <w:sz w:val="26"/>
          <w:szCs w:val="26"/>
          <w:lang w:val="vi-VN"/>
        </w:rPr>
        <w:t>CÔNG THƯƠNG</w:t>
      </w:r>
      <w:r w:rsidR="005175DE">
        <w:rPr>
          <w:rFonts w:eastAsia="Calibri"/>
          <w:b/>
          <w:sz w:val="26"/>
          <w:szCs w:val="26"/>
          <w:lang w:val="vi-VN"/>
        </w:rPr>
        <w:br/>
      </w:r>
      <w:r w:rsidR="005175DE" w:rsidRPr="00421FBB">
        <w:rPr>
          <w:rFonts w:eastAsia="Calibri"/>
          <w:bCs/>
          <w:i/>
          <w:iCs/>
          <w:sz w:val="26"/>
          <w:szCs w:val="26"/>
        </w:rPr>
        <w:t>(</w:t>
      </w:r>
      <w:r w:rsidR="00421FBB">
        <w:rPr>
          <w:rFonts w:eastAsia="Calibri"/>
          <w:bCs/>
          <w:i/>
          <w:iCs/>
          <w:sz w:val="26"/>
          <w:szCs w:val="26"/>
        </w:rPr>
        <w:t>Áp dụng đối với đ</w:t>
      </w:r>
      <w:r w:rsidR="005175DE" w:rsidRPr="00421FBB">
        <w:rPr>
          <w:rFonts w:eastAsia="Calibri"/>
          <w:bCs/>
          <w:i/>
          <w:iCs/>
          <w:sz w:val="26"/>
          <w:szCs w:val="26"/>
        </w:rPr>
        <w:t xml:space="preserve">ơn vị </w:t>
      </w:r>
      <w:r w:rsidR="003F4D3F" w:rsidRPr="003F4D3F">
        <w:rPr>
          <w:rFonts w:eastAsia="Calibri"/>
          <w:bCs/>
          <w:i/>
          <w:iCs/>
          <w:sz w:val="26"/>
          <w:szCs w:val="26"/>
        </w:rPr>
        <w:t>tập thể</w:t>
      </w:r>
      <w:r w:rsidR="002C76F1">
        <w:rPr>
          <w:rFonts w:eastAsia="Calibri"/>
          <w:bCs/>
          <w:i/>
          <w:iCs/>
          <w:sz w:val="26"/>
          <w:szCs w:val="26"/>
        </w:rPr>
        <w:t xml:space="preserve"> </w:t>
      </w:r>
      <w:r w:rsidR="003F4D3F" w:rsidRPr="003F4D3F">
        <w:rPr>
          <w:rFonts w:eastAsia="Calibri"/>
          <w:bCs/>
          <w:i/>
          <w:iCs/>
          <w:sz w:val="26"/>
          <w:szCs w:val="26"/>
        </w:rPr>
        <w:t>hoạt động trong lĩnh vực truyền thông, nâng cao nhận thức về năng suất chất lượng sản phẩm hàng hóa ngành công nghiệp</w:t>
      </w:r>
      <w:r w:rsidR="00421FBB" w:rsidRPr="00421FBB">
        <w:rPr>
          <w:rFonts w:eastAsia="Calibri"/>
          <w:bCs/>
          <w:i/>
          <w:iCs/>
          <w:sz w:val="26"/>
          <w:szCs w:val="26"/>
        </w:rPr>
        <w:t>)</w:t>
      </w:r>
    </w:p>
    <w:p w14:paraId="20B8E83D" w14:textId="77777777" w:rsidR="00212F31" w:rsidRPr="00300D67" w:rsidRDefault="00212F31" w:rsidP="00DC1FC7">
      <w:pPr>
        <w:spacing w:before="120" w:line="360" w:lineRule="exact"/>
        <w:rPr>
          <w:rFonts w:eastAsia="Calibri"/>
          <w:sz w:val="26"/>
          <w:szCs w:val="26"/>
          <w:lang w:val="vi-VN"/>
        </w:rPr>
      </w:pPr>
    </w:p>
    <w:p w14:paraId="7C6EC224" w14:textId="326BC978" w:rsidR="00212F31" w:rsidRPr="00300D67" w:rsidRDefault="00212F31" w:rsidP="00DC1FC7">
      <w:pPr>
        <w:spacing w:before="120" w:line="360" w:lineRule="exact"/>
        <w:jc w:val="both"/>
        <w:rPr>
          <w:rFonts w:eastAsia="Calibri"/>
          <w:b/>
          <w:sz w:val="26"/>
          <w:szCs w:val="26"/>
          <w:lang w:val="vi-VN"/>
        </w:rPr>
      </w:pPr>
      <w:r w:rsidRPr="004D3CDE">
        <w:rPr>
          <w:rFonts w:eastAsia="Calibri"/>
          <w:b/>
          <w:sz w:val="26"/>
          <w:szCs w:val="26"/>
          <w:lang w:val="vi-VN"/>
        </w:rPr>
        <w:t>I.</w:t>
      </w:r>
      <w:r w:rsidRPr="00300D67">
        <w:rPr>
          <w:rFonts w:eastAsia="Calibri"/>
          <w:b/>
          <w:sz w:val="26"/>
          <w:szCs w:val="26"/>
          <w:lang w:val="vi-VN"/>
        </w:rPr>
        <w:t xml:space="preserve"> </w:t>
      </w:r>
      <w:r w:rsidR="00DC1FC7">
        <w:rPr>
          <w:rFonts w:eastAsia="Calibri"/>
          <w:b/>
          <w:sz w:val="26"/>
          <w:szCs w:val="26"/>
          <w:lang w:val="vi-VN"/>
        </w:rPr>
        <w:t>THÔNG TIN CHUNG</w:t>
      </w:r>
    </w:p>
    <w:p w14:paraId="401AE713" w14:textId="5EF83A8D" w:rsidR="00212F31" w:rsidRPr="00026583" w:rsidRDefault="00DC1FC7" w:rsidP="00DC1FC7">
      <w:pPr>
        <w:spacing w:before="120" w:line="360" w:lineRule="exact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>1.</w:t>
      </w:r>
      <w:r w:rsidR="00212F31" w:rsidRPr="004D3CDE">
        <w:rPr>
          <w:rFonts w:eastAsia="Calibri"/>
          <w:b/>
          <w:sz w:val="26"/>
          <w:szCs w:val="26"/>
        </w:rPr>
        <w:t xml:space="preserve">1. Thông tin </w:t>
      </w:r>
      <w:r>
        <w:rPr>
          <w:rFonts w:eastAsia="Calibri"/>
          <w:b/>
          <w:sz w:val="26"/>
          <w:szCs w:val="26"/>
          <w:lang w:val="vi-VN"/>
        </w:rPr>
        <w:t xml:space="preserve">về </w:t>
      </w:r>
      <w:r w:rsidR="00026583">
        <w:rPr>
          <w:rFonts w:eastAsia="Calibri"/>
          <w:b/>
          <w:sz w:val="26"/>
          <w:szCs w:val="26"/>
        </w:rPr>
        <w:t>đơn vị:</w:t>
      </w:r>
    </w:p>
    <w:p w14:paraId="631F9174" w14:textId="104BDC58" w:rsidR="00212F31" w:rsidRDefault="00212F31" w:rsidP="00DC1FC7">
      <w:pPr>
        <w:spacing w:before="120" w:line="360" w:lineRule="exact"/>
        <w:jc w:val="both"/>
        <w:rPr>
          <w:rFonts w:eastAsia="Calibri"/>
          <w:sz w:val="26"/>
          <w:szCs w:val="26"/>
        </w:rPr>
      </w:pPr>
      <w:r w:rsidRPr="004D3CDE">
        <w:rPr>
          <w:rFonts w:eastAsia="Calibri"/>
          <w:sz w:val="26"/>
          <w:szCs w:val="26"/>
        </w:rPr>
        <w:t xml:space="preserve">- Tên </w:t>
      </w:r>
      <w:r w:rsidR="00026583">
        <w:rPr>
          <w:rFonts w:eastAsia="Calibri"/>
          <w:sz w:val="26"/>
          <w:szCs w:val="26"/>
        </w:rPr>
        <w:t>đơn vị</w:t>
      </w:r>
      <w:r w:rsidRPr="004D3CDE">
        <w:rPr>
          <w:rFonts w:eastAsia="Calibri"/>
          <w:sz w:val="26"/>
          <w:szCs w:val="26"/>
        </w:rPr>
        <w:t xml:space="preserve">: </w:t>
      </w:r>
    </w:p>
    <w:p w14:paraId="4D1BE8E7" w14:textId="77777777" w:rsidR="00212F31" w:rsidRPr="004D3CDE" w:rsidRDefault="00212F31" w:rsidP="00DC1FC7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Địa chỉ:</w:t>
      </w:r>
    </w:p>
    <w:p w14:paraId="42C2D6FC" w14:textId="77777777" w:rsidR="00212F31" w:rsidRPr="004D3CDE" w:rsidRDefault="00212F31" w:rsidP="00DC1FC7">
      <w:pPr>
        <w:spacing w:before="120" w:line="360" w:lineRule="exact"/>
        <w:jc w:val="both"/>
        <w:rPr>
          <w:rFonts w:eastAsia="Calibri"/>
          <w:sz w:val="26"/>
          <w:szCs w:val="26"/>
        </w:rPr>
      </w:pPr>
      <w:r w:rsidRPr="00426C34">
        <w:rPr>
          <w:rFonts w:eastAsia="Calibri"/>
          <w:sz w:val="26"/>
          <w:szCs w:val="26"/>
        </w:rPr>
        <w:t>- Tóm tắt cơ cấu tổ chức:</w:t>
      </w:r>
    </w:p>
    <w:p w14:paraId="47BE5F0F" w14:textId="1331675F" w:rsidR="00212F31" w:rsidRDefault="00212F31" w:rsidP="00DC1FC7">
      <w:pPr>
        <w:spacing w:before="120" w:line="360" w:lineRule="exact"/>
        <w:jc w:val="both"/>
        <w:rPr>
          <w:rFonts w:eastAsia="Calibri"/>
          <w:sz w:val="26"/>
          <w:szCs w:val="26"/>
        </w:rPr>
      </w:pPr>
      <w:r w:rsidRPr="004D3CDE">
        <w:rPr>
          <w:rFonts w:eastAsia="Calibri"/>
          <w:sz w:val="26"/>
          <w:szCs w:val="26"/>
        </w:rPr>
        <w:t xml:space="preserve">- </w:t>
      </w:r>
      <w:r w:rsidR="00026583">
        <w:rPr>
          <w:rFonts w:eastAsia="Calibri"/>
          <w:sz w:val="26"/>
          <w:szCs w:val="26"/>
        </w:rPr>
        <w:t>Tóm tắt về</w:t>
      </w:r>
      <w:r w:rsidR="008F2E5F">
        <w:rPr>
          <w:rFonts w:eastAsia="Calibri"/>
          <w:sz w:val="26"/>
          <w:szCs w:val="26"/>
        </w:rPr>
        <w:t xml:space="preserve"> chức năng, nhiệm vụ, các </w:t>
      </w:r>
      <w:r w:rsidR="00921403">
        <w:rPr>
          <w:rFonts w:eastAsia="Calibri"/>
          <w:sz w:val="26"/>
          <w:szCs w:val="26"/>
        </w:rPr>
        <w:t>dịch vụ, hoạt động tư vấn chủ yếu của đơn vị</w:t>
      </w:r>
      <w:r w:rsidRPr="004D3CDE">
        <w:rPr>
          <w:rFonts w:eastAsia="Calibri"/>
          <w:sz w:val="26"/>
          <w:szCs w:val="26"/>
        </w:rPr>
        <w:t>:</w:t>
      </w:r>
    </w:p>
    <w:p w14:paraId="52CA298A" w14:textId="65C6A24A" w:rsidR="00DC1FC7" w:rsidRDefault="00DC1FC7" w:rsidP="00DC1FC7">
      <w:pPr>
        <w:spacing w:before="120" w:line="360" w:lineRule="exact"/>
        <w:jc w:val="both"/>
        <w:rPr>
          <w:rFonts w:eastAsia="Calibri"/>
          <w:bCs/>
          <w:i/>
          <w:iCs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>1.</w:t>
      </w:r>
      <w:r w:rsidR="00212F31" w:rsidRPr="00DC1FC7">
        <w:rPr>
          <w:rFonts w:eastAsia="Calibri"/>
          <w:b/>
          <w:sz w:val="26"/>
          <w:szCs w:val="26"/>
          <w:lang w:val="vi-VN"/>
        </w:rPr>
        <w:t xml:space="preserve">2. Giới thiệu </w:t>
      </w:r>
      <w:r>
        <w:rPr>
          <w:rFonts w:eastAsia="Calibri"/>
          <w:b/>
          <w:sz w:val="26"/>
          <w:szCs w:val="26"/>
          <w:lang w:val="vi-VN"/>
        </w:rPr>
        <w:t xml:space="preserve">tổng quan </w:t>
      </w:r>
      <w:r w:rsidR="0089322F">
        <w:rPr>
          <w:rFonts w:eastAsia="Calibri"/>
          <w:b/>
          <w:sz w:val="26"/>
          <w:szCs w:val="26"/>
        </w:rPr>
        <w:t xml:space="preserve">về </w:t>
      </w:r>
      <w:r w:rsidR="002C76F1">
        <w:rPr>
          <w:rFonts w:eastAsia="Calibri"/>
          <w:b/>
          <w:sz w:val="26"/>
          <w:szCs w:val="26"/>
        </w:rPr>
        <w:t xml:space="preserve">nhiệm vụ/dự án </w:t>
      </w:r>
      <w:r w:rsidR="002C76F1" w:rsidRPr="002C76F1">
        <w:rPr>
          <w:rFonts w:eastAsia="Calibri"/>
          <w:b/>
          <w:sz w:val="26"/>
          <w:szCs w:val="26"/>
        </w:rPr>
        <w:t xml:space="preserve">truyền thông, nâng cao nhận thức về năng suất chất lượng sản phẩm hàng hóa </w:t>
      </w:r>
      <w:r w:rsidR="00BA0D48">
        <w:rPr>
          <w:rFonts w:eastAsia="Calibri"/>
          <w:b/>
          <w:sz w:val="26"/>
          <w:szCs w:val="26"/>
        </w:rPr>
        <w:t>(nói chung và cho các doanh nghiệp ngành Công Thương</w:t>
      </w:r>
      <w:r w:rsidR="0089322F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  <w:lang w:val="vi-VN"/>
        </w:rPr>
        <w:t xml:space="preserve"> </w:t>
      </w:r>
      <w:r w:rsidRPr="00DC1FC7">
        <w:rPr>
          <w:rFonts w:eastAsia="Calibri"/>
          <w:bCs/>
          <w:i/>
          <w:iCs/>
          <w:sz w:val="26"/>
          <w:szCs w:val="26"/>
          <w:lang w:val="vi-VN"/>
        </w:rPr>
        <w:t>(</w:t>
      </w:r>
      <w:r w:rsidR="00315E53">
        <w:rPr>
          <w:rFonts w:eastAsia="Calibri"/>
          <w:bCs/>
          <w:i/>
          <w:iCs/>
          <w:sz w:val="26"/>
          <w:szCs w:val="26"/>
        </w:rPr>
        <w:t>Tên nhiệm vụ, đơn giao nhiệm vụ, năm thực hiện</w:t>
      </w:r>
      <w:r w:rsidR="00977271">
        <w:rPr>
          <w:rFonts w:eastAsia="Calibri"/>
          <w:bCs/>
          <w:i/>
          <w:iCs/>
          <w:sz w:val="26"/>
          <w:szCs w:val="26"/>
        </w:rPr>
        <w:t>.</w:t>
      </w:r>
      <w:r w:rsidRPr="00DC1FC7">
        <w:rPr>
          <w:rFonts w:eastAsia="Calibri"/>
          <w:bCs/>
          <w:i/>
          <w:iCs/>
          <w:sz w:val="26"/>
          <w:szCs w:val="26"/>
          <w:lang w:val="vi-VN"/>
        </w:rPr>
        <w:t>)</w:t>
      </w:r>
    </w:p>
    <w:p w14:paraId="735B4E2F" w14:textId="46657C4A" w:rsidR="00755A65" w:rsidRDefault="00755A65" w:rsidP="00DC1FC7">
      <w:pPr>
        <w:spacing w:before="120" w:line="360" w:lineRule="exact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a) Các </w:t>
      </w:r>
      <w:r w:rsidR="00237079">
        <w:rPr>
          <w:rFonts w:eastAsia="Calibri"/>
          <w:bCs/>
          <w:sz w:val="26"/>
          <w:szCs w:val="26"/>
        </w:rPr>
        <w:t>nhiệm vụ/</w:t>
      </w:r>
      <w:r>
        <w:rPr>
          <w:rFonts w:eastAsia="Calibri"/>
          <w:bCs/>
          <w:sz w:val="26"/>
          <w:szCs w:val="26"/>
        </w:rPr>
        <w:t xml:space="preserve">dự án </w:t>
      </w:r>
      <w:r w:rsidR="00237079" w:rsidRPr="00237079">
        <w:rPr>
          <w:rFonts w:eastAsia="Calibri"/>
          <w:bCs/>
          <w:sz w:val="26"/>
          <w:szCs w:val="26"/>
        </w:rPr>
        <w:t>truyền thông, nâng cao nhận thức về năng suất chất lượng sản phẩm hàng hóa</w:t>
      </w:r>
    </w:p>
    <w:p w14:paraId="69A9AE7A" w14:textId="2D977289" w:rsidR="00755A65" w:rsidRDefault="00755A65" w:rsidP="00DC1FC7">
      <w:pPr>
        <w:spacing w:before="120" w:line="360" w:lineRule="exact"/>
        <w:jc w:val="both"/>
        <w:rPr>
          <w:rFonts w:eastAsia="Calibri"/>
          <w:bCs/>
          <w:sz w:val="26"/>
          <w:szCs w:val="26"/>
        </w:rPr>
      </w:pPr>
    </w:p>
    <w:p w14:paraId="2611C10C" w14:textId="7C49EFC4" w:rsidR="00755A65" w:rsidRDefault="00755A65" w:rsidP="00DC1FC7">
      <w:pPr>
        <w:spacing w:before="120" w:line="360" w:lineRule="exact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b) </w:t>
      </w:r>
      <w:r w:rsidR="00237079" w:rsidRPr="00237079">
        <w:rPr>
          <w:rFonts w:eastAsia="Calibri"/>
          <w:bCs/>
          <w:sz w:val="26"/>
          <w:szCs w:val="26"/>
        </w:rPr>
        <w:t>Các nhiệm vụ/dự án truyền thông, nâng cao nhận thức về năng suất chất lượng sản phẩm hàng hóa</w:t>
      </w:r>
      <w:r>
        <w:rPr>
          <w:rFonts w:eastAsia="Calibri"/>
          <w:bCs/>
          <w:sz w:val="26"/>
          <w:szCs w:val="26"/>
        </w:rPr>
        <w:t xml:space="preserve"> ngành công nghiệp</w:t>
      </w:r>
      <w:r w:rsidR="002402FE">
        <w:rPr>
          <w:rFonts w:eastAsia="Calibri"/>
          <w:bCs/>
          <w:sz w:val="26"/>
          <w:szCs w:val="26"/>
        </w:rPr>
        <w:t xml:space="preserve"> do Bộ Công Thương giao thực hiện</w:t>
      </w:r>
    </w:p>
    <w:p w14:paraId="0E006398" w14:textId="77777777" w:rsidR="00755A65" w:rsidRPr="00755A65" w:rsidRDefault="00755A65" w:rsidP="00DC1FC7">
      <w:pPr>
        <w:spacing w:before="120" w:line="360" w:lineRule="exact"/>
        <w:jc w:val="both"/>
        <w:rPr>
          <w:rFonts w:eastAsia="Calibri"/>
          <w:b/>
          <w:sz w:val="26"/>
          <w:szCs w:val="26"/>
        </w:rPr>
      </w:pPr>
    </w:p>
    <w:p w14:paraId="3191D4B9" w14:textId="77777777" w:rsidR="00DC1FC7" w:rsidRDefault="00212F31" w:rsidP="00DC1FC7">
      <w:pPr>
        <w:spacing w:before="120" w:line="360" w:lineRule="exact"/>
        <w:jc w:val="both"/>
        <w:rPr>
          <w:rFonts w:eastAsia="Calibri"/>
          <w:b/>
          <w:sz w:val="26"/>
          <w:szCs w:val="26"/>
          <w:lang w:val="vi-VN"/>
        </w:rPr>
      </w:pPr>
      <w:r w:rsidRPr="00DC1FC7">
        <w:rPr>
          <w:rFonts w:eastAsia="Calibri"/>
          <w:b/>
          <w:sz w:val="26"/>
          <w:szCs w:val="26"/>
          <w:lang w:val="vi-VN"/>
        </w:rPr>
        <w:t>II. BÁO CÁO THÀNH TÍCH ĐÃ ĐẠT ĐƯỢC</w:t>
      </w:r>
    </w:p>
    <w:p w14:paraId="68AD2B1D" w14:textId="67E49B8B" w:rsidR="007B0084" w:rsidRDefault="00DC1FC7" w:rsidP="00DC1FC7">
      <w:pPr>
        <w:spacing w:before="120" w:line="360" w:lineRule="exact"/>
        <w:jc w:val="both"/>
        <w:rPr>
          <w:rFonts w:eastAsia="Calibri"/>
          <w:bCs/>
          <w:i/>
          <w:iCs/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2.1 </w:t>
      </w:r>
      <w:r w:rsidR="007B0084">
        <w:rPr>
          <w:rFonts w:eastAsia="Calibri"/>
          <w:b/>
          <w:sz w:val="26"/>
          <w:szCs w:val="26"/>
        </w:rPr>
        <w:t xml:space="preserve">Tổng hợp tình hình và kết quả triển khai </w:t>
      </w:r>
      <w:r w:rsidR="00237079" w:rsidRPr="00237079">
        <w:rPr>
          <w:rFonts w:eastAsia="Calibri"/>
          <w:b/>
          <w:sz w:val="26"/>
          <w:szCs w:val="26"/>
        </w:rPr>
        <w:t xml:space="preserve">nhiệm vụ/dự án </w:t>
      </w:r>
      <w:r w:rsidR="009B73B3">
        <w:rPr>
          <w:rFonts w:eastAsia="Calibri"/>
          <w:b/>
          <w:sz w:val="26"/>
          <w:szCs w:val="26"/>
        </w:rPr>
        <w:t xml:space="preserve">về </w:t>
      </w:r>
      <w:r w:rsidR="00237079" w:rsidRPr="00237079">
        <w:rPr>
          <w:rFonts w:eastAsia="Calibri"/>
          <w:b/>
          <w:sz w:val="26"/>
          <w:szCs w:val="26"/>
        </w:rPr>
        <w:t xml:space="preserve">truyền thông, nâng cao nhận thức về năng suất chất lượng sản phẩm hàng hóa </w:t>
      </w:r>
      <w:r w:rsidR="007B0084" w:rsidRPr="007B0084">
        <w:rPr>
          <w:rFonts w:eastAsia="Calibri"/>
          <w:b/>
          <w:sz w:val="26"/>
          <w:szCs w:val="26"/>
        </w:rPr>
        <w:t>ngành công nghiệp</w:t>
      </w:r>
      <w:r w:rsidR="007B0084">
        <w:rPr>
          <w:rFonts w:eastAsia="Calibri"/>
          <w:b/>
          <w:sz w:val="26"/>
          <w:szCs w:val="26"/>
        </w:rPr>
        <w:t xml:space="preserve"> </w:t>
      </w:r>
      <w:r w:rsidR="007B0084" w:rsidRPr="007B0084">
        <w:rPr>
          <w:rFonts w:eastAsia="Calibri"/>
          <w:bCs/>
          <w:i/>
          <w:iCs/>
          <w:sz w:val="26"/>
          <w:szCs w:val="26"/>
        </w:rPr>
        <w:t>(</w:t>
      </w:r>
      <w:r w:rsidR="00E626CF">
        <w:rPr>
          <w:rFonts w:eastAsia="Calibri"/>
          <w:bCs/>
          <w:i/>
          <w:iCs/>
          <w:sz w:val="26"/>
          <w:szCs w:val="26"/>
        </w:rPr>
        <w:t>T</w:t>
      </w:r>
      <w:r w:rsidR="00237079">
        <w:rPr>
          <w:rFonts w:eastAsia="Calibri"/>
          <w:bCs/>
          <w:i/>
          <w:iCs/>
          <w:sz w:val="26"/>
          <w:szCs w:val="26"/>
        </w:rPr>
        <w:t>hống</w:t>
      </w:r>
      <w:r w:rsidR="00E626CF">
        <w:rPr>
          <w:rFonts w:eastAsia="Calibri"/>
          <w:bCs/>
          <w:i/>
          <w:iCs/>
          <w:sz w:val="26"/>
          <w:szCs w:val="26"/>
        </w:rPr>
        <w:t xml:space="preserve"> kê nhiệm vụ được giao và tình hình/kết quả triển khai: t</w:t>
      </w:r>
      <w:r w:rsidR="007B0084" w:rsidRPr="007B0084">
        <w:rPr>
          <w:rFonts w:eastAsia="Calibri"/>
          <w:bCs/>
          <w:i/>
          <w:iCs/>
          <w:sz w:val="26"/>
          <w:szCs w:val="26"/>
        </w:rPr>
        <w:t>ên nhiệm vụ, đơn giao nhiệm vụ, năm thực hiện</w:t>
      </w:r>
      <w:r w:rsidR="007B0084">
        <w:rPr>
          <w:rFonts w:eastAsia="Calibri"/>
          <w:bCs/>
          <w:i/>
          <w:iCs/>
          <w:sz w:val="26"/>
          <w:szCs w:val="26"/>
        </w:rPr>
        <w:t xml:space="preserve">, tình trạng nghiệm thu, </w:t>
      </w:r>
      <w:r w:rsidR="00E626CF">
        <w:rPr>
          <w:rFonts w:eastAsia="Calibri"/>
          <w:bCs/>
          <w:i/>
          <w:iCs/>
          <w:sz w:val="26"/>
          <w:szCs w:val="26"/>
        </w:rPr>
        <w:t>các kết quả chính của nhiệm vụ</w:t>
      </w:r>
      <w:r w:rsidR="007B0084" w:rsidRPr="007B0084">
        <w:rPr>
          <w:rFonts w:eastAsia="Calibri"/>
          <w:bCs/>
          <w:i/>
          <w:iCs/>
          <w:sz w:val="26"/>
          <w:szCs w:val="26"/>
        </w:rPr>
        <w:t>.)</w:t>
      </w:r>
    </w:p>
    <w:p w14:paraId="3B6A1D45" w14:textId="77777777" w:rsidR="00DD7913" w:rsidRPr="007B0084" w:rsidRDefault="00DD7913" w:rsidP="00DC1FC7">
      <w:pPr>
        <w:spacing w:before="120" w:line="360" w:lineRule="exact"/>
        <w:jc w:val="both"/>
        <w:rPr>
          <w:rFonts w:eastAsia="Calibri"/>
          <w:bCs/>
          <w:i/>
          <w:iCs/>
          <w:sz w:val="26"/>
          <w:szCs w:val="26"/>
        </w:rPr>
      </w:pPr>
    </w:p>
    <w:p w14:paraId="5A3B63ED" w14:textId="672D587A" w:rsidR="00DD7913" w:rsidRDefault="00DD7913" w:rsidP="00DC1FC7">
      <w:pPr>
        <w:spacing w:before="120" w:line="360" w:lineRule="exact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2.2 Đánh giá hiệu quả </w:t>
      </w:r>
      <w:r w:rsidR="009B73B3" w:rsidRPr="009B73B3">
        <w:rPr>
          <w:rFonts w:eastAsia="Calibri"/>
          <w:b/>
          <w:sz w:val="26"/>
          <w:szCs w:val="26"/>
        </w:rPr>
        <w:t>về truyền thông, nâng cao nhận thức về năng suất chất lượng sản phẩm hàng hóa ngành công nghiệp</w:t>
      </w:r>
      <w:r>
        <w:rPr>
          <w:rFonts w:eastAsia="Calibri"/>
          <w:b/>
          <w:sz w:val="26"/>
          <w:szCs w:val="26"/>
        </w:rPr>
        <w:t>:</w:t>
      </w:r>
    </w:p>
    <w:p w14:paraId="0B709B36" w14:textId="6211CDDA" w:rsidR="003831E3" w:rsidRDefault="00DD7913" w:rsidP="00933FC2">
      <w:pPr>
        <w:spacing w:before="120" w:line="360" w:lineRule="exact"/>
        <w:contextualSpacing/>
        <w:jc w:val="both"/>
        <w:rPr>
          <w:rFonts w:eastAsia="Calibri"/>
          <w:bCs/>
          <w:sz w:val="26"/>
          <w:szCs w:val="26"/>
        </w:rPr>
      </w:pPr>
      <w:r w:rsidRPr="003831E3">
        <w:rPr>
          <w:rFonts w:eastAsia="Calibri"/>
          <w:bCs/>
          <w:sz w:val="26"/>
          <w:szCs w:val="26"/>
        </w:rPr>
        <w:lastRenderedPageBreak/>
        <w:t xml:space="preserve">- </w:t>
      </w:r>
      <w:r w:rsidR="00DA64B3">
        <w:rPr>
          <w:rFonts w:eastAsia="Calibri"/>
          <w:bCs/>
          <w:sz w:val="26"/>
          <w:szCs w:val="26"/>
        </w:rPr>
        <w:t>Ấ</w:t>
      </w:r>
      <w:r w:rsidR="00933FC2">
        <w:rPr>
          <w:rFonts w:eastAsia="Calibri"/>
          <w:bCs/>
          <w:sz w:val="26"/>
          <w:szCs w:val="26"/>
        </w:rPr>
        <w:t>n phẩm, tin, bài</w:t>
      </w:r>
      <w:r w:rsidR="00DA64B3">
        <w:rPr>
          <w:rFonts w:eastAsia="Calibri"/>
          <w:bCs/>
          <w:sz w:val="26"/>
          <w:szCs w:val="26"/>
        </w:rPr>
        <w:t xml:space="preserve"> bản giấy/điện tử: số lượng, hiệu quả truyền thông;</w:t>
      </w:r>
    </w:p>
    <w:p w14:paraId="21DF0502" w14:textId="60131F3A" w:rsidR="00DA64B3" w:rsidRDefault="003831E3" w:rsidP="00DC1FC7">
      <w:pPr>
        <w:spacing w:before="120" w:line="360" w:lineRule="exact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DA64B3">
        <w:rPr>
          <w:rFonts w:eastAsia="Calibri"/>
          <w:bCs/>
          <w:sz w:val="26"/>
          <w:szCs w:val="26"/>
        </w:rPr>
        <w:t>Sản phẩm truyền hình: số lượng, hiệu quả truyền thông;</w:t>
      </w:r>
    </w:p>
    <w:p w14:paraId="72AC6F62" w14:textId="58A1E31D" w:rsidR="00BC4862" w:rsidRDefault="00DA64B3" w:rsidP="00DC1FC7">
      <w:pPr>
        <w:spacing w:before="120" w:line="360" w:lineRule="exact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Sản phẩm truyền thông khác: số lượng, hiệu quả truyền thông.</w:t>
      </w:r>
    </w:p>
    <w:p w14:paraId="451BB4BB" w14:textId="77777777" w:rsidR="00DA64B3" w:rsidRPr="003831E3" w:rsidRDefault="00DA64B3" w:rsidP="00DC1FC7">
      <w:pPr>
        <w:spacing w:before="120" w:line="360" w:lineRule="exact"/>
        <w:contextualSpacing/>
        <w:jc w:val="both"/>
        <w:rPr>
          <w:rFonts w:eastAsia="Calibri"/>
          <w:bCs/>
          <w:sz w:val="26"/>
          <w:szCs w:val="26"/>
        </w:rPr>
      </w:pPr>
    </w:p>
    <w:p w14:paraId="2BE1D28D" w14:textId="77777777" w:rsidR="001B4167" w:rsidRDefault="001B4167" w:rsidP="00DC1FC7">
      <w:pPr>
        <w:spacing w:before="120" w:line="360" w:lineRule="exact"/>
        <w:contextualSpacing/>
        <w:jc w:val="both"/>
        <w:rPr>
          <w:rFonts w:eastAsia="Calibri"/>
          <w:b/>
          <w:bCs/>
          <w:iCs/>
          <w:sz w:val="26"/>
          <w:szCs w:val="26"/>
          <w:lang w:val="vi-VN"/>
        </w:rPr>
      </w:pPr>
    </w:p>
    <w:p w14:paraId="31AA1AC2" w14:textId="1A3373B6" w:rsidR="00E67687" w:rsidRDefault="00DC1FC7" w:rsidP="00DC1FC7">
      <w:pPr>
        <w:spacing w:before="120" w:line="360" w:lineRule="exact"/>
        <w:contextualSpacing/>
        <w:jc w:val="both"/>
        <w:rPr>
          <w:rFonts w:eastAsia="Calibri"/>
          <w:b/>
          <w:bCs/>
          <w:iCs/>
          <w:sz w:val="26"/>
          <w:szCs w:val="26"/>
          <w:lang w:val="vi-VN"/>
        </w:rPr>
      </w:pPr>
      <w:r w:rsidRPr="00DC1FC7">
        <w:rPr>
          <w:rFonts w:eastAsia="Calibri"/>
          <w:b/>
          <w:bCs/>
          <w:iCs/>
          <w:sz w:val="26"/>
          <w:szCs w:val="26"/>
          <w:lang w:val="vi-VN"/>
        </w:rPr>
        <w:t>2.</w:t>
      </w:r>
      <w:r w:rsidR="009B73B3">
        <w:rPr>
          <w:rFonts w:eastAsia="Calibri"/>
          <w:b/>
          <w:bCs/>
          <w:iCs/>
          <w:sz w:val="26"/>
          <w:szCs w:val="26"/>
        </w:rPr>
        <w:t>3</w:t>
      </w:r>
      <w:r w:rsidR="00212F31" w:rsidRPr="00DC1FC7">
        <w:rPr>
          <w:rFonts w:eastAsia="Calibri"/>
          <w:b/>
          <w:bCs/>
          <w:iCs/>
          <w:sz w:val="26"/>
          <w:szCs w:val="26"/>
          <w:lang w:val="vi-VN"/>
        </w:rPr>
        <w:t xml:space="preserve">. Báo cáo </w:t>
      </w:r>
      <w:r w:rsidR="00E67687">
        <w:rPr>
          <w:rFonts w:eastAsia="Calibri"/>
          <w:b/>
          <w:bCs/>
          <w:iCs/>
          <w:sz w:val="26"/>
          <w:szCs w:val="26"/>
        </w:rPr>
        <w:t xml:space="preserve">thành tích </w:t>
      </w:r>
      <w:r w:rsidR="00E67687" w:rsidRPr="00E67687">
        <w:rPr>
          <w:rFonts w:eastAsia="Calibri"/>
          <w:b/>
          <w:bCs/>
          <w:iCs/>
          <w:sz w:val="26"/>
          <w:szCs w:val="26"/>
          <w:lang w:val="vi-VN"/>
        </w:rPr>
        <w:t xml:space="preserve">đóng góp trong việc tham mưu đề xuất, xây dựng các cơ chế, chính sách và giải pháp </w:t>
      </w:r>
      <w:r w:rsidR="009B73B3" w:rsidRPr="009B73B3">
        <w:rPr>
          <w:rFonts w:eastAsia="Calibri"/>
          <w:b/>
          <w:bCs/>
          <w:iCs/>
          <w:sz w:val="26"/>
          <w:szCs w:val="26"/>
          <w:lang w:val="vi-VN"/>
        </w:rPr>
        <w:t>về truyền thông, nâng cao nhận thức về năng suất chất lượng sản phẩm hàng hóa ngành công nghiệp</w:t>
      </w:r>
    </w:p>
    <w:p w14:paraId="7F13DCD0" w14:textId="466732BA" w:rsidR="00E354CE" w:rsidRDefault="00E67687" w:rsidP="00DC1FC7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Các sáng kiến, giải pháp </w:t>
      </w:r>
      <w:r w:rsidR="00E354CE">
        <w:rPr>
          <w:rFonts w:eastAsia="Calibri"/>
          <w:sz w:val="26"/>
          <w:szCs w:val="26"/>
        </w:rPr>
        <w:t>đối với hoạt động hỗ trợ doanh nghiệp</w:t>
      </w:r>
    </w:p>
    <w:p w14:paraId="39F136EE" w14:textId="069086C0" w:rsidR="00E354CE" w:rsidRDefault="00E354CE" w:rsidP="00E354CE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Các sáng kiến, giải pháp cho hoạt động của cơ quản quản lý Nhà nước </w:t>
      </w:r>
      <w:r w:rsidR="00212F31" w:rsidRPr="004D3CDE">
        <w:rPr>
          <w:rFonts w:eastAsia="Calibri"/>
          <w:sz w:val="26"/>
          <w:szCs w:val="26"/>
        </w:rPr>
        <w:t xml:space="preserve"> Năng suất </w:t>
      </w:r>
    </w:p>
    <w:p w14:paraId="718E3AC8" w14:textId="77777777" w:rsidR="00050151" w:rsidRPr="000F2559" w:rsidRDefault="00050151" w:rsidP="00E354CE">
      <w:pPr>
        <w:spacing w:before="120" w:line="360" w:lineRule="exact"/>
        <w:jc w:val="both"/>
        <w:rPr>
          <w:rFonts w:eastAsia="Calibri"/>
          <w:i/>
          <w:iCs/>
          <w:sz w:val="26"/>
          <w:szCs w:val="26"/>
          <w:lang w:val="vi-VN"/>
        </w:rPr>
      </w:pPr>
    </w:p>
    <w:p w14:paraId="218A715B" w14:textId="2E9E8E89" w:rsidR="00212F31" w:rsidRDefault="00050151" w:rsidP="00DC1FC7">
      <w:pPr>
        <w:spacing w:before="120" w:line="360" w:lineRule="exact"/>
        <w:jc w:val="both"/>
        <w:rPr>
          <w:rFonts w:eastAsia="Calibri"/>
          <w:b/>
          <w:bCs/>
          <w:sz w:val="26"/>
          <w:szCs w:val="26"/>
        </w:rPr>
      </w:pPr>
      <w:r w:rsidRPr="00050151">
        <w:rPr>
          <w:rFonts w:eastAsia="Calibri"/>
          <w:b/>
          <w:bCs/>
          <w:sz w:val="26"/>
          <w:szCs w:val="26"/>
        </w:rPr>
        <w:t>III. BÁO CÁO VỀ VIỆC TUÂN THỦ CÁC QUY ĐỊNH PHÁP LUẬT</w:t>
      </w:r>
    </w:p>
    <w:p w14:paraId="13CEFB6F" w14:textId="3CC0514A" w:rsidR="00050151" w:rsidRDefault="00372BAF" w:rsidP="00DC1FC7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Báo cáo v</w:t>
      </w:r>
      <w:r w:rsidRPr="00372BAF">
        <w:rPr>
          <w:rFonts w:eastAsia="Calibri"/>
          <w:sz w:val="26"/>
          <w:szCs w:val="26"/>
        </w:rPr>
        <w:t xml:space="preserve">ề thực hiện việc nộp thuế, BHXH, bảo vệ môi trường và các quy định khác </w:t>
      </w:r>
      <w:r w:rsidR="00611DC0">
        <w:rPr>
          <w:rFonts w:eastAsia="Calibri"/>
          <w:sz w:val="26"/>
          <w:szCs w:val="26"/>
        </w:rPr>
        <w:t xml:space="preserve">trong năm </w:t>
      </w:r>
      <w:r w:rsidR="00CB5C0A">
        <w:rPr>
          <w:rFonts w:eastAsia="Calibri"/>
          <w:sz w:val="26"/>
          <w:szCs w:val="26"/>
        </w:rPr>
        <w:t>2019 – 2020.</w:t>
      </w:r>
    </w:p>
    <w:p w14:paraId="3CA591A2" w14:textId="77777777" w:rsidR="00611DC0" w:rsidRDefault="00611DC0" w:rsidP="00DC1FC7">
      <w:pPr>
        <w:spacing w:before="120" w:line="360" w:lineRule="exact"/>
        <w:jc w:val="both"/>
        <w:rPr>
          <w:rFonts w:eastAsia="Calibri"/>
          <w:b/>
          <w:sz w:val="26"/>
          <w:szCs w:val="26"/>
        </w:rPr>
      </w:pPr>
    </w:p>
    <w:p w14:paraId="379EC48B" w14:textId="49BDB6F0" w:rsidR="00212F31" w:rsidRDefault="00611DC0" w:rsidP="00DC1FC7">
      <w:pPr>
        <w:spacing w:before="120" w:line="360" w:lineRule="exact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IV</w:t>
      </w:r>
      <w:r w:rsidR="00212F31" w:rsidRPr="004D3CDE">
        <w:rPr>
          <w:rFonts w:eastAsia="Calibri"/>
          <w:b/>
          <w:sz w:val="26"/>
          <w:szCs w:val="26"/>
        </w:rPr>
        <w:t xml:space="preserve">. </w:t>
      </w:r>
      <w:r>
        <w:rPr>
          <w:rFonts w:eastAsia="Calibri"/>
          <w:b/>
          <w:sz w:val="26"/>
          <w:szCs w:val="26"/>
        </w:rPr>
        <w:t>ĐỀ XUẤT, KHUYẾN NGHỊ VỀ CÁC GIẢI PHÁP HỖ TRỢ DOANH NGHIỆP CẢI TIẾN, NÂNG CAO NĂNG SUẤT VÀ CHẤT LƯỢNG</w:t>
      </w:r>
    </w:p>
    <w:p w14:paraId="38DF932A" w14:textId="0A183959" w:rsidR="00567CCA" w:rsidRDefault="00611DC0" w:rsidP="00611DC0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Đưa ra các khuyến nghị, sáng kiến, giải pháp </w:t>
      </w:r>
      <w:r w:rsidR="00567CCA">
        <w:rPr>
          <w:rFonts w:eastAsia="Calibri"/>
          <w:sz w:val="26"/>
          <w:szCs w:val="26"/>
        </w:rPr>
        <w:t xml:space="preserve">về </w:t>
      </w:r>
      <w:r w:rsidR="0085359C" w:rsidRPr="0085359C">
        <w:rPr>
          <w:rFonts w:eastAsia="Calibri"/>
          <w:sz w:val="26"/>
          <w:szCs w:val="26"/>
        </w:rPr>
        <w:t>truyền thông, nâng cao nhận thức về năng suất chất lượng sản phẩm hàng hóa ngành công nghiệp</w:t>
      </w:r>
      <w:r w:rsidR="00567CCA">
        <w:rPr>
          <w:rFonts w:eastAsia="Calibri"/>
          <w:sz w:val="26"/>
          <w:szCs w:val="26"/>
        </w:rPr>
        <w:t xml:space="preserve">: </w:t>
      </w:r>
    </w:p>
    <w:p w14:paraId="53469D37" w14:textId="77777777" w:rsidR="00567CCA" w:rsidRDefault="00567CCA" w:rsidP="00611DC0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+ Nhà nước (Bộ Công Thương)</w:t>
      </w:r>
    </w:p>
    <w:p w14:paraId="5887C8B9" w14:textId="77777777" w:rsidR="00567CCA" w:rsidRDefault="00567CCA" w:rsidP="00611DC0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+ Đơn vị tư vấn, cung cấp giải pháp</w:t>
      </w:r>
    </w:p>
    <w:p w14:paraId="315F22E8" w14:textId="525E652C" w:rsidR="00611DC0" w:rsidRDefault="00567CCA" w:rsidP="00611DC0">
      <w:pPr>
        <w:spacing w:before="120" w:line="36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+ Doanh nghiệp</w:t>
      </w:r>
      <w:r w:rsidR="00611DC0">
        <w:rPr>
          <w:rFonts w:eastAsia="Calibri"/>
          <w:sz w:val="26"/>
          <w:szCs w:val="26"/>
        </w:rPr>
        <w:t xml:space="preserve"> </w:t>
      </w:r>
    </w:p>
    <w:p w14:paraId="6904935C" w14:textId="77777777" w:rsidR="000F2559" w:rsidRDefault="000F2559" w:rsidP="00DC1FC7">
      <w:pPr>
        <w:spacing w:before="120" w:line="360" w:lineRule="exact"/>
        <w:jc w:val="both"/>
        <w:rPr>
          <w:rFonts w:eastAsia="Calibri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48"/>
      </w:tblGrid>
      <w:tr w:rsidR="00212F31" w:rsidRPr="004D3CDE" w14:paraId="4F538AFC" w14:textId="77777777" w:rsidTr="000F2559">
        <w:tc>
          <w:tcPr>
            <w:tcW w:w="4479" w:type="dxa"/>
          </w:tcPr>
          <w:p w14:paraId="2F3A167F" w14:textId="77777777" w:rsidR="00212F31" w:rsidRPr="004D3CDE" w:rsidRDefault="00212F31" w:rsidP="00DC1FC7">
            <w:pPr>
              <w:spacing w:before="120" w:line="360" w:lineRule="exact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8" w:type="dxa"/>
          </w:tcPr>
          <w:p w14:paraId="0D911ED7" w14:textId="7680B09C" w:rsidR="00212F31" w:rsidRPr="004D3CDE" w:rsidRDefault="00212F31" w:rsidP="000F2559">
            <w:pPr>
              <w:spacing w:before="120" w:line="360" w:lineRule="exac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D3CDE">
              <w:rPr>
                <w:rFonts w:eastAsia="Calibri"/>
                <w:b/>
                <w:sz w:val="26"/>
                <w:szCs w:val="26"/>
              </w:rPr>
              <w:t>LÃNH ĐẠ</w:t>
            </w:r>
            <w:r>
              <w:rPr>
                <w:rFonts w:eastAsia="Calibri"/>
                <w:b/>
                <w:sz w:val="26"/>
                <w:szCs w:val="26"/>
              </w:rPr>
              <w:t xml:space="preserve">O </w:t>
            </w:r>
            <w:r w:rsidR="00567CCA">
              <w:rPr>
                <w:rFonts w:eastAsia="Calibri"/>
                <w:b/>
                <w:sz w:val="26"/>
                <w:szCs w:val="26"/>
              </w:rPr>
              <w:t>ĐƠN VỊ</w:t>
            </w:r>
          </w:p>
          <w:p w14:paraId="1358C393" w14:textId="77777777" w:rsidR="00212F31" w:rsidRPr="004D3CDE" w:rsidRDefault="00212F31" w:rsidP="00DC1FC7">
            <w:pPr>
              <w:spacing w:before="120" w:line="360" w:lineRule="exact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4D3CDE">
              <w:rPr>
                <w:rFonts w:eastAsia="Calibri"/>
                <w:i/>
                <w:sz w:val="26"/>
                <w:szCs w:val="26"/>
              </w:rPr>
              <w:t>(Ký, ghi rõ họ tên, đóng dấu)</w:t>
            </w:r>
          </w:p>
        </w:tc>
      </w:tr>
    </w:tbl>
    <w:p w14:paraId="5307C24F" w14:textId="77777777" w:rsidR="00212F31" w:rsidRPr="00CD3C32" w:rsidRDefault="00212F31" w:rsidP="00DC1FC7">
      <w:pPr>
        <w:spacing w:before="120" w:line="360" w:lineRule="exact"/>
        <w:jc w:val="center"/>
      </w:pPr>
    </w:p>
    <w:p w14:paraId="6BB62597" w14:textId="77777777" w:rsidR="00212F31" w:rsidRDefault="00212F31" w:rsidP="00DC1FC7">
      <w:pPr>
        <w:spacing w:before="120" w:line="360" w:lineRule="exact"/>
        <w:jc w:val="both"/>
        <w:rPr>
          <w:sz w:val="28"/>
        </w:rPr>
      </w:pPr>
    </w:p>
    <w:p w14:paraId="45CD0A57" w14:textId="77777777" w:rsidR="00212F31" w:rsidRDefault="00212F31" w:rsidP="00DC1FC7">
      <w:pPr>
        <w:spacing w:before="120" w:line="360" w:lineRule="exact"/>
      </w:pPr>
    </w:p>
    <w:p w14:paraId="284B298C" w14:textId="3DF0C01C" w:rsidR="00F30366" w:rsidRDefault="00F30366" w:rsidP="00212F31">
      <w:pPr>
        <w:spacing w:before="120" w:line="360" w:lineRule="exact"/>
      </w:pPr>
    </w:p>
    <w:sectPr w:rsidR="00F30366" w:rsidSect="00D70E69">
      <w:pgSz w:w="11907" w:h="16840" w:code="9"/>
      <w:pgMar w:top="1152" w:right="1296" w:bottom="1152" w:left="158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423B"/>
    <w:multiLevelType w:val="hybridMultilevel"/>
    <w:tmpl w:val="C6D4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31"/>
    <w:rsid w:val="00026583"/>
    <w:rsid w:val="00050151"/>
    <w:rsid w:val="00063940"/>
    <w:rsid w:val="000977E3"/>
    <w:rsid w:val="000F2559"/>
    <w:rsid w:val="001B4167"/>
    <w:rsid w:val="001D21A5"/>
    <w:rsid w:val="00212F31"/>
    <w:rsid w:val="00237079"/>
    <w:rsid w:val="002402FE"/>
    <w:rsid w:val="002C76F1"/>
    <w:rsid w:val="002F0318"/>
    <w:rsid w:val="00305E01"/>
    <w:rsid w:val="00315E53"/>
    <w:rsid w:val="00372BAF"/>
    <w:rsid w:val="003831E3"/>
    <w:rsid w:val="003F4D3F"/>
    <w:rsid w:val="00421FBB"/>
    <w:rsid w:val="00426C34"/>
    <w:rsid w:val="004E3B53"/>
    <w:rsid w:val="005175DE"/>
    <w:rsid w:val="00567CCA"/>
    <w:rsid w:val="005F25BD"/>
    <w:rsid w:val="00611DC0"/>
    <w:rsid w:val="00755A65"/>
    <w:rsid w:val="007B0084"/>
    <w:rsid w:val="007F237D"/>
    <w:rsid w:val="0085359C"/>
    <w:rsid w:val="00870F29"/>
    <w:rsid w:val="008727A8"/>
    <w:rsid w:val="0089322F"/>
    <w:rsid w:val="008F2E5F"/>
    <w:rsid w:val="00920054"/>
    <w:rsid w:val="00921403"/>
    <w:rsid w:val="00933FC2"/>
    <w:rsid w:val="00977271"/>
    <w:rsid w:val="009B73B3"/>
    <w:rsid w:val="00A8632B"/>
    <w:rsid w:val="00B13FFC"/>
    <w:rsid w:val="00BA0D48"/>
    <w:rsid w:val="00BC4862"/>
    <w:rsid w:val="00CB5C0A"/>
    <w:rsid w:val="00D70E69"/>
    <w:rsid w:val="00DA64B3"/>
    <w:rsid w:val="00DC1FC7"/>
    <w:rsid w:val="00DD7913"/>
    <w:rsid w:val="00E354CE"/>
    <w:rsid w:val="00E557B2"/>
    <w:rsid w:val="00E626CF"/>
    <w:rsid w:val="00E67687"/>
    <w:rsid w:val="00F30366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8DF3"/>
  <w15:chartTrackingRefBased/>
  <w15:docId w15:val="{1543D7E0-F5B7-47CC-AF43-2ED6DE3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12F31"/>
    <w:pPr>
      <w:keepNext/>
      <w:jc w:val="center"/>
      <w:outlineLvl w:val="1"/>
    </w:pPr>
    <w:rPr>
      <w:rFonts w:ascii=".VnTimeH" w:hAnsi=".VnTimeH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2F31"/>
    <w:rPr>
      <w:rFonts w:ascii=".VnTimeH" w:eastAsia="Times New Roman" w:hAnsi=".VnTimeH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12F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212F31"/>
    <w:rPr>
      <w:color w:val="0000FF"/>
      <w:u w:val="single"/>
    </w:rPr>
  </w:style>
  <w:style w:type="table" w:styleId="TableGrid">
    <w:name w:val="Table Grid"/>
    <w:basedOn w:val="TableNormal"/>
    <w:uiPriority w:val="39"/>
    <w:rsid w:val="00D7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Anh Mai</dc:creator>
  <cp:keywords/>
  <dc:description/>
  <cp:lastModifiedBy>Ha Kieu</cp:lastModifiedBy>
  <cp:revision>18</cp:revision>
  <cp:lastPrinted>2020-11-16T19:13:00Z</cp:lastPrinted>
  <dcterms:created xsi:type="dcterms:W3CDTF">2020-11-02T02:48:00Z</dcterms:created>
  <dcterms:modified xsi:type="dcterms:W3CDTF">2020-12-07T05:34:00Z</dcterms:modified>
</cp:coreProperties>
</file>