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4219D" w14:textId="2AADE471" w:rsidR="00E43359" w:rsidRDefault="00E43359" w:rsidP="00DA3E96">
      <w:pPr>
        <w:shd w:val="clear" w:color="auto" w:fill="FFFFFF"/>
        <w:spacing w:before="120" w:after="120" w:line="360" w:lineRule="exact"/>
        <w:ind w:left="567" w:right="95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val="en-SG"/>
        </w:rPr>
      </w:pPr>
      <w:r w:rsidRPr="00D650EF">
        <w:rPr>
          <w:rFonts w:ascii="Times New Roman" w:hAnsi="Times New Roman" w:cs="Times New Roman"/>
          <w:b/>
          <w:bCs/>
          <w:color w:val="212121"/>
          <w:sz w:val="28"/>
          <w:szCs w:val="28"/>
          <w:lang w:val="en-SG"/>
        </w:rPr>
        <w:t xml:space="preserve">Thông tin </w:t>
      </w:r>
      <w:r w:rsidR="008C6482">
        <w:rPr>
          <w:rFonts w:ascii="Times New Roman" w:hAnsi="Times New Roman" w:cs="Times New Roman"/>
          <w:b/>
          <w:bCs/>
          <w:color w:val="212121"/>
          <w:sz w:val="28"/>
          <w:szCs w:val="28"/>
          <w:lang w:val="en-SG"/>
        </w:rPr>
        <w:t>chi tiết về</w:t>
      </w:r>
      <w:r w:rsidR="003B1C2A">
        <w:rPr>
          <w:rFonts w:ascii="Times New Roman" w:hAnsi="Times New Roman" w:cs="Times New Roman"/>
          <w:b/>
          <w:bCs/>
          <w:color w:val="212121"/>
          <w:sz w:val="28"/>
          <w:szCs w:val="28"/>
          <w:lang w:val="en-SG"/>
        </w:rPr>
        <w:t xml:space="preserve"> Chương trình</w:t>
      </w:r>
      <w:r w:rsidRPr="00D650EF">
        <w:rPr>
          <w:rFonts w:ascii="Times New Roman" w:hAnsi="Times New Roman" w:cs="Times New Roman"/>
          <w:b/>
          <w:bCs/>
          <w:color w:val="212121"/>
          <w:sz w:val="28"/>
          <w:szCs w:val="28"/>
          <w:lang w:val="en-SG"/>
        </w:rPr>
        <w:t xml:space="preserve"> Đánh giá SIRI</w:t>
      </w:r>
    </w:p>
    <w:p w14:paraId="1EF6BCB0" w14:textId="77777777" w:rsidR="00D650EF" w:rsidRPr="00D650EF" w:rsidRDefault="006F5A5C" w:rsidP="00DA3E96">
      <w:pPr>
        <w:spacing w:before="120" w:after="120" w:line="320" w:lineRule="exact"/>
        <w:ind w:right="96" w:firstLine="567"/>
        <w:jc w:val="both"/>
        <w:rPr>
          <w:rFonts w:ascii="Times New Roman" w:hAnsi="Times New Roman" w:cs="Times New Roman"/>
          <w:b/>
          <w:bCs/>
          <w:color w:val="212121"/>
          <w:sz w:val="28"/>
          <w:szCs w:val="28"/>
          <w:lang w:val="en-SG"/>
        </w:rPr>
      </w:pPr>
      <w:r w:rsidRPr="00D650EF">
        <w:rPr>
          <w:rFonts w:ascii="Times New Roman" w:hAnsi="Times New Roman" w:cs="Times New Roman"/>
          <w:b/>
          <w:bCs/>
          <w:color w:val="212121"/>
          <w:sz w:val="28"/>
          <w:szCs w:val="28"/>
          <w:lang w:val="en-SG"/>
        </w:rPr>
        <w:t>I.</w:t>
      </w:r>
      <w:r w:rsidR="00E43359" w:rsidRPr="00D650EF">
        <w:rPr>
          <w:rFonts w:ascii="Times New Roman" w:hAnsi="Times New Roman" w:cs="Times New Roman"/>
          <w:b/>
          <w:bCs/>
          <w:color w:val="212121"/>
          <w:sz w:val="28"/>
          <w:szCs w:val="28"/>
          <w:lang w:val="en-SG"/>
        </w:rPr>
        <w:t xml:space="preserve"> Lịch trình của Chương trình Đánh giá SIRI tại doanh nghiệp:</w:t>
      </w:r>
    </w:p>
    <w:p w14:paraId="1BE87F44" w14:textId="00D9C505" w:rsidR="006F5A5C" w:rsidRPr="00D650EF" w:rsidRDefault="006F5A5C" w:rsidP="00DA3E96">
      <w:pPr>
        <w:spacing w:before="120" w:after="120" w:line="320" w:lineRule="exact"/>
        <w:ind w:right="96" w:firstLine="720"/>
        <w:jc w:val="both"/>
        <w:rPr>
          <w:rFonts w:ascii="Times New Roman" w:hAnsi="Times New Roman" w:cs="Times New Roman"/>
          <w:color w:val="212121"/>
          <w:sz w:val="28"/>
          <w:szCs w:val="28"/>
          <w:lang w:val="en-SG"/>
        </w:rPr>
      </w:pP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Sau khi doanh nghiệp xác nhận chính thức tham gia chương trình, hoạt động đánh giá </w:t>
      </w:r>
      <w:r w:rsid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tại doanh nghiệp 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sẽ diễn ra theo các bước sau: </w:t>
      </w:r>
    </w:p>
    <w:p w14:paraId="7D597E41" w14:textId="6E105DDC" w:rsidR="006F5A5C" w:rsidRPr="00D650EF" w:rsidRDefault="006F5A5C" w:rsidP="00DA3E96">
      <w:pPr>
        <w:spacing w:before="120" w:after="120" w:line="320" w:lineRule="exact"/>
        <w:ind w:right="96" w:firstLine="720"/>
        <w:jc w:val="both"/>
        <w:rPr>
          <w:rFonts w:ascii="Times New Roman" w:hAnsi="Times New Roman" w:cs="Times New Roman"/>
          <w:color w:val="212121"/>
          <w:sz w:val="28"/>
          <w:szCs w:val="28"/>
          <w:lang w:val="en-SG"/>
        </w:rPr>
      </w:pP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1) Doanh nghiệp sẽ </w:t>
      </w:r>
      <w:r w:rsid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cung cấp một số 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thông tin </w:t>
      </w:r>
      <w:r w:rsid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cơ bản 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>t</w:t>
      </w:r>
      <w:r w:rsid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>rên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 mẫu trực tuyến của </w:t>
      </w:r>
      <w:r w:rsid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>Hội đồng Phát triển Kinh tế Singapore (EDB)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 nhằm phục vụ mục đích </w:t>
      </w:r>
      <w:r w:rsid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>sắp xếp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 dữ liệu. </w:t>
      </w:r>
      <w:r w:rsid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>Các n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ội dung </w:t>
      </w:r>
      <w:r w:rsid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trong 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mẫu trực tuyến </w:t>
      </w:r>
      <w:r w:rsidR="00DB4F2E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sẽ 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bao gồm: </w:t>
      </w:r>
    </w:p>
    <w:p w14:paraId="50719AE0" w14:textId="2002EB32" w:rsidR="006F5A5C" w:rsidRPr="00D650EF" w:rsidRDefault="006F5A5C" w:rsidP="008C6482">
      <w:pPr>
        <w:shd w:val="clear" w:color="auto" w:fill="FFFFFF"/>
        <w:spacing w:before="120" w:after="120"/>
        <w:ind w:right="96" w:firstLine="720"/>
        <w:jc w:val="both"/>
        <w:rPr>
          <w:rFonts w:ascii="Times New Roman" w:hAnsi="Times New Roman" w:cs="Times New Roman"/>
          <w:color w:val="212121"/>
          <w:sz w:val="28"/>
          <w:szCs w:val="28"/>
          <w:lang w:val="en-SG"/>
        </w:rPr>
      </w:pP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- </w:t>
      </w:r>
      <w:r w:rsidR="00AD1DA2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Tên đăng ký </w:t>
      </w:r>
      <w:r w:rsidR="008C6482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và mã số thuế </w:t>
      </w:r>
      <w:r w:rsidR="00AD1DA2">
        <w:rPr>
          <w:rFonts w:ascii="Times New Roman" w:hAnsi="Times New Roman" w:cs="Times New Roman"/>
          <w:color w:val="212121"/>
          <w:sz w:val="28"/>
          <w:szCs w:val="28"/>
          <w:lang w:val="en-SG"/>
        </w:rPr>
        <w:t>của doanh nghiệp tại Việt Nam</w:t>
      </w:r>
    </w:p>
    <w:p w14:paraId="4ECE8099" w14:textId="7B112A04" w:rsidR="006F5A5C" w:rsidRPr="00D650EF" w:rsidRDefault="006F5A5C" w:rsidP="008C6482">
      <w:pPr>
        <w:shd w:val="clear" w:color="auto" w:fill="FFFFFF"/>
        <w:spacing w:before="120" w:after="120"/>
        <w:ind w:right="96" w:firstLine="720"/>
        <w:jc w:val="both"/>
        <w:rPr>
          <w:rFonts w:ascii="Times New Roman" w:hAnsi="Times New Roman" w:cs="Times New Roman"/>
          <w:color w:val="212121"/>
          <w:sz w:val="28"/>
          <w:szCs w:val="28"/>
          <w:lang w:val="en-SG"/>
        </w:rPr>
      </w:pP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- </w:t>
      </w:r>
      <w:r w:rsidR="00AD1DA2">
        <w:rPr>
          <w:rFonts w:ascii="Times New Roman" w:hAnsi="Times New Roman" w:cs="Times New Roman"/>
          <w:color w:val="212121"/>
          <w:sz w:val="28"/>
          <w:szCs w:val="28"/>
          <w:lang w:val="en-SG"/>
        </w:rPr>
        <w:t>Lĩnh vực sản xuất công nghiệp của doanh nghiệp</w:t>
      </w:r>
    </w:p>
    <w:p w14:paraId="632847B8" w14:textId="50A97F77" w:rsidR="006F5A5C" w:rsidRDefault="006F5A5C" w:rsidP="008C6482">
      <w:pPr>
        <w:shd w:val="clear" w:color="auto" w:fill="FFFFFF"/>
        <w:spacing w:before="120" w:after="120"/>
        <w:ind w:right="96" w:firstLine="720"/>
        <w:jc w:val="both"/>
        <w:rPr>
          <w:rFonts w:ascii="Times New Roman" w:hAnsi="Times New Roman" w:cs="Times New Roman"/>
          <w:color w:val="212121"/>
          <w:sz w:val="28"/>
          <w:szCs w:val="28"/>
          <w:lang w:val="en-SG"/>
        </w:rPr>
      </w:pP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- </w:t>
      </w:r>
      <w:r w:rsidR="00AD1DA2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Số lượng cán bộ </w:t>
      </w:r>
      <w:r w:rsidR="00C1203E">
        <w:rPr>
          <w:rFonts w:ascii="Times New Roman" w:hAnsi="Times New Roman" w:cs="Times New Roman"/>
          <w:color w:val="212121"/>
          <w:sz w:val="28"/>
          <w:szCs w:val="28"/>
          <w:lang w:val="en-SG"/>
        </w:rPr>
        <w:t>tham gia sản xuất</w:t>
      </w:r>
    </w:p>
    <w:p w14:paraId="118BE747" w14:textId="5FC7415C" w:rsidR="00C1203E" w:rsidRDefault="00C1203E" w:rsidP="008C6482">
      <w:pPr>
        <w:shd w:val="clear" w:color="auto" w:fill="FFFFFF"/>
        <w:spacing w:before="120" w:after="120"/>
        <w:ind w:right="96" w:firstLine="720"/>
        <w:jc w:val="both"/>
        <w:rPr>
          <w:rFonts w:ascii="Times New Roman" w:hAnsi="Times New Roman" w:cs="Times New Roman"/>
          <w:color w:val="212121"/>
          <w:sz w:val="28"/>
          <w:szCs w:val="28"/>
          <w:lang w:val="en-SG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- Ước lượng sản lượng tại Việt Nam trong năm tài chính vừa qua </w:t>
      </w:r>
    </w:p>
    <w:p w14:paraId="0BDD043D" w14:textId="7B8CFC9D" w:rsidR="006F5A5C" w:rsidRPr="00D650EF" w:rsidRDefault="006F5A5C" w:rsidP="008C6482">
      <w:pPr>
        <w:shd w:val="clear" w:color="auto" w:fill="FFFFFF"/>
        <w:spacing w:before="120" w:after="120"/>
        <w:ind w:right="96"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en-SG"/>
        </w:rPr>
      </w:pP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- </w:t>
      </w:r>
      <w:r w:rsidR="00F73646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Sơ bộ tình hình tiếp cận I4.0 của doanh nghiệp. </w:t>
      </w:r>
    </w:p>
    <w:p w14:paraId="1499D6CA" w14:textId="757B0745" w:rsidR="006F5A5C" w:rsidRPr="00D650EF" w:rsidRDefault="006F5A5C" w:rsidP="00DA3E96">
      <w:pPr>
        <w:spacing w:before="120" w:after="120" w:line="320" w:lineRule="exact"/>
        <w:ind w:right="96"/>
        <w:jc w:val="both"/>
        <w:rPr>
          <w:rFonts w:ascii="Times New Roman" w:hAnsi="Times New Roman" w:cs="Times New Roman"/>
          <w:color w:val="212121"/>
          <w:sz w:val="28"/>
          <w:szCs w:val="28"/>
          <w:lang w:val="en-SG"/>
        </w:rPr>
      </w:pP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ab/>
        <w:t>2) Tổ chức EDB sẽ gửi thông tin của quý doanh nghiệp tới đơn vị đánh giá (</w:t>
      </w:r>
      <w:r w:rsidR="008C6482">
        <w:rPr>
          <w:rFonts w:ascii="Times New Roman" w:hAnsi="Times New Roman" w:cs="Times New Roman"/>
          <w:color w:val="212121"/>
          <w:sz w:val="28"/>
          <w:szCs w:val="28"/>
          <w:lang w:val="en-SG"/>
        </w:rPr>
        <w:t>Tập đoàn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 </w:t>
      </w:r>
      <w:r w:rsidR="008C6482">
        <w:rPr>
          <w:rFonts w:ascii="Times New Roman" w:hAnsi="Times New Roman" w:cs="Times New Roman"/>
          <w:color w:val="212121"/>
          <w:sz w:val="28"/>
          <w:szCs w:val="28"/>
          <w:lang w:val="en-SG"/>
        </w:rPr>
        <w:t>TÜV SÜD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 – CHLB Đức)</w:t>
      </w:r>
      <w:r w:rsidR="00935775">
        <w:rPr>
          <w:rFonts w:ascii="Times New Roman" w:hAnsi="Times New Roman" w:cs="Times New Roman"/>
          <w:color w:val="212121"/>
          <w:sz w:val="28"/>
          <w:szCs w:val="28"/>
          <w:lang w:val="en-SG"/>
        </w:rPr>
        <w:t>.</w:t>
      </w:r>
    </w:p>
    <w:p w14:paraId="50AAD63E" w14:textId="4E08612D" w:rsidR="006F5A5C" w:rsidRPr="00D650EF" w:rsidRDefault="006F5A5C" w:rsidP="00DA3E96">
      <w:pPr>
        <w:spacing w:before="120" w:after="120" w:line="320" w:lineRule="exact"/>
        <w:ind w:right="96"/>
        <w:jc w:val="both"/>
        <w:rPr>
          <w:rFonts w:ascii="Times New Roman" w:hAnsi="Times New Roman" w:cs="Times New Roman"/>
          <w:color w:val="212121"/>
          <w:sz w:val="28"/>
          <w:szCs w:val="28"/>
          <w:lang w:val="en-SG"/>
        </w:rPr>
      </w:pP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ab/>
        <w:t xml:space="preserve">3) </w:t>
      </w:r>
      <w:r w:rsidR="008C6482">
        <w:rPr>
          <w:rFonts w:ascii="Times New Roman" w:hAnsi="Times New Roman" w:cs="Times New Roman"/>
          <w:color w:val="212121"/>
          <w:sz w:val="28"/>
          <w:szCs w:val="28"/>
          <w:lang w:val="en-SG"/>
        </w:rPr>
        <w:t>TÜV SÜD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 sẽ gửi Cam kết bảo mật thông tin tới doanh nghiệp, cung cấp một số thông tin ban đầu, đồng thời sắp xếp một cuộc hẹn nói chuyện qua điện thoại (</w:t>
      </w:r>
      <w:r w:rsidRPr="00D650EF">
        <w:rPr>
          <w:rFonts w:ascii="Times New Roman" w:hAnsi="Times New Roman" w:cs="Times New Roman"/>
          <w:i/>
          <w:iCs/>
          <w:color w:val="212121"/>
          <w:sz w:val="28"/>
          <w:szCs w:val="28"/>
          <w:lang w:val="en-SG"/>
        </w:rPr>
        <w:t xml:space="preserve">khoảng 15 phút) 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với đại diện doanh nghiệp. </w:t>
      </w:r>
    </w:p>
    <w:p w14:paraId="03307946" w14:textId="302F3EDD" w:rsidR="006F5A5C" w:rsidRPr="00D650EF" w:rsidRDefault="006F5A5C" w:rsidP="00DA3E96">
      <w:pPr>
        <w:spacing w:before="120" w:after="120" w:line="320" w:lineRule="exact"/>
        <w:ind w:right="96"/>
        <w:jc w:val="both"/>
        <w:rPr>
          <w:rFonts w:ascii="Times New Roman" w:hAnsi="Times New Roman" w:cs="Times New Roman"/>
          <w:color w:val="212121"/>
          <w:sz w:val="28"/>
          <w:szCs w:val="28"/>
          <w:lang w:val="en-SG"/>
        </w:rPr>
      </w:pP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ab/>
        <w:t xml:space="preserve">4) Trong cuộc hẹn này, </w:t>
      </w:r>
      <w:r w:rsidR="008C6482">
        <w:rPr>
          <w:rFonts w:ascii="Times New Roman" w:hAnsi="Times New Roman" w:cs="Times New Roman"/>
          <w:color w:val="212121"/>
          <w:sz w:val="28"/>
          <w:szCs w:val="28"/>
          <w:lang w:val="en-SG"/>
        </w:rPr>
        <w:t>TÜV SÜD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 sẽ </w:t>
      </w:r>
      <w:r w:rsid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>một lần nữa cũng cấp thông tin chi tiết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 về phương thức tiến hành đánh giá</w:t>
      </w:r>
      <w:r w:rsid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>, đồng thời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 </w:t>
      </w:r>
      <w:r w:rsid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>xác nhận lịch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 thực hiện đánh giá </w:t>
      </w:r>
      <w:r w:rsid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tại doanh nghiệp. </w:t>
      </w:r>
    </w:p>
    <w:p w14:paraId="33CAA614" w14:textId="4A77EABA" w:rsidR="00D650EF" w:rsidRPr="00D650EF" w:rsidRDefault="006F5A5C" w:rsidP="00DA3E96">
      <w:pPr>
        <w:spacing w:before="120" w:after="120" w:line="320" w:lineRule="exact"/>
        <w:ind w:right="96"/>
        <w:jc w:val="both"/>
        <w:rPr>
          <w:rFonts w:ascii="Times New Roman" w:hAnsi="Times New Roman" w:cs="Times New Roman"/>
          <w:color w:val="212121"/>
          <w:sz w:val="28"/>
          <w:szCs w:val="28"/>
          <w:lang w:val="en-SG"/>
        </w:rPr>
      </w:pP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ab/>
        <w:t xml:space="preserve">5) </w:t>
      </w:r>
      <w:r w:rsidR="00D650EF"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Chương trình </w:t>
      </w:r>
      <w:r w:rsid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làm việc tại doanh nghiệp: gồm </w:t>
      </w:r>
      <w:r w:rsidR="00D650EF"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>2 bu</w:t>
      </w:r>
      <w:r w:rsid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>ổ</w:t>
      </w:r>
      <w:r w:rsidR="00D650EF"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>i làm việc (3-4 tiếng/buổi)</w:t>
      </w:r>
      <w:r w:rsid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 và</w:t>
      </w:r>
      <w:r w:rsidR="00D650EF"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 diễn ra trong 2 ngày (1 buổi/ngày). </w:t>
      </w:r>
    </w:p>
    <w:p w14:paraId="0052095D" w14:textId="7E5E0C66" w:rsidR="00D650EF" w:rsidRPr="00D650EF" w:rsidRDefault="003B1C2A" w:rsidP="00DA3E96">
      <w:pPr>
        <w:spacing w:before="120" w:after="120" w:line="320" w:lineRule="exact"/>
        <w:ind w:right="96" w:firstLine="720"/>
        <w:jc w:val="both"/>
        <w:rPr>
          <w:rFonts w:ascii="Times New Roman" w:hAnsi="Times New Roman" w:cs="Times New Roman"/>
          <w:color w:val="212121"/>
          <w:sz w:val="28"/>
          <w:szCs w:val="28"/>
          <w:lang w:val="en-SG"/>
        </w:rPr>
      </w:pPr>
      <w:r>
        <w:rPr>
          <w:rFonts w:ascii="Times New Roman" w:hAnsi="Times New Roman" w:cs="Times New Roman"/>
          <w:i/>
          <w:iCs/>
          <w:color w:val="212121"/>
          <w:sz w:val="28"/>
          <w:szCs w:val="28"/>
          <w:lang w:val="en-SG"/>
        </w:rPr>
        <w:t xml:space="preserve">- </w:t>
      </w:r>
      <w:r w:rsidR="00D650EF" w:rsidRPr="00D650EF">
        <w:rPr>
          <w:rFonts w:ascii="Times New Roman" w:hAnsi="Times New Roman" w:cs="Times New Roman"/>
          <w:i/>
          <w:iCs/>
          <w:color w:val="212121"/>
          <w:sz w:val="28"/>
          <w:szCs w:val="28"/>
          <w:lang w:val="en-SG"/>
        </w:rPr>
        <w:t>Buổi 1</w:t>
      </w:r>
      <w:r w:rsidR="00D650EF"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>: Doanh nghiệp</w:t>
      </w:r>
      <w:r w:rsid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 sẽ</w:t>
      </w:r>
      <w:r w:rsidR="00D650EF"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 được cung cấp thông tin chi tiết về Bộ chỉ số, hiểu rõ phương thức </w:t>
      </w:r>
      <w:r w:rsid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thực hiện, </w:t>
      </w:r>
      <w:r w:rsidR="00D650EF"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>thang đánh giá</w:t>
      </w:r>
      <w:r w:rsid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 và các nhóm kết quả</w:t>
      </w:r>
      <w:r w:rsidR="00D650EF"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của Bộ chỉ số này </w:t>
      </w:r>
      <w:r w:rsidR="00D650EF"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để có thể đưa ra câu trả lời chính xác, thống nhất. </w:t>
      </w:r>
      <w:r w:rsid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>Sau đó, d</w:t>
      </w:r>
      <w:r w:rsidR="00D650EF"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oanh nghiệp sẽ làm việc cùng nhóm chuyên gia nhằm đánh giá thực trạng hiệu quả sản xuất và cơ cấu chi phí sản xuất của doanh nghiệp. </w:t>
      </w:r>
    </w:p>
    <w:p w14:paraId="663DDBD2" w14:textId="7AB8F492" w:rsidR="00D650EF" w:rsidRPr="00D650EF" w:rsidRDefault="00D650EF" w:rsidP="00DA3E96">
      <w:pPr>
        <w:spacing w:before="120" w:after="120" w:line="320" w:lineRule="exact"/>
        <w:ind w:right="96"/>
        <w:jc w:val="both"/>
        <w:rPr>
          <w:rFonts w:ascii="Times New Roman" w:hAnsi="Times New Roman" w:cs="Times New Roman"/>
          <w:color w:val="212121"/>
          <w:sz w:val="28"/>
          <w:szCs w:val="28"/>
          <w:lang w:val="en-SG"/>
        </w:rPr>
      </w:pP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ab/>
      </w:r>
      <w:r w:rsidR="003B1C2A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- </w:t>
      </w:r>
      <w:r w:rsidRPr="00D650EF">
        <w:rPr>
          <w:rFonts w:ascii="Times New Roman" w:hAnsi="Times New Roman" w:cs="Times New Roman"/>
          <w:i/>
          <w:iCs/>
          <w:color w:val="212121"/>
          <w:sz w:val="28"/>
          <w:szCs w:val="28"/>
          <w:lang w:val="en-SG"/>
        </w:rPr>
        <w:t>Buổi 2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: </w:t>
      </w:r>
      <w:r>
        <w:rPr>
          <w:rFonts w:ascii="Times New Roman" w:hAnsi="Times New Roman" w:cs="Times New Roman"/>
          <w:color w:val="212121"/>
          <w:sz w:val="28"/>
          <w:szCs w:val="28"/>
          <w:lang w:val="en-SG"/>
        </w:rPr>
        <w:t>Dựa trên các mục tiêu phát triển thực tế của doanh nghiệp, đ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ơn vị tư vấn và doanh nghiệp </w:t>
      </w:r>
      <w:r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sẽ 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cùng thảo luận về các định hướng và trọng tâm </w:t>
      </w:r>
      <w:r w:rsidR="003B1C2A">
        <w:rPr>
          <w:rFonts w:ascii="Times New Roman" w:hAnsi="Times New Roman" w:cs="Times New Roman"/>
          <w:color w:val="212121"/>
          <w:sz w:val="28"/>
          <w:szCs w:val="28"/>
          <w:lang w:val="en-SG"/>
        </w:rPr>
        <w:t>đầu tư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 công nghệ cụ thể </w:t>
      </w:r>
      <w:r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nên được 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>doanh nghiệp thực hiện trong 2-3 năm tới</w:t>
      </w:r>
      <w:r>
        <w:rPr>
          <w:rFonts w:ascii="Times New Roman" w:hAnsi="Times New Roman" w:cs="Times New Roman"/>
          <w:color w:val="212121"/>
          <w:sz w:val="28"/>
          <w:szCs w:val="28"/>
          <w:lang w:val="en-SG"/>
        </w:rPr>
        <w:t>.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 </w:t>
      </w:r>
    </w:p>
    <w:p w14:paraId="6E26F97B" w14:textId="45BD1FEF" w:rsidR="00D650EF" w:rsidRDefault="00D650EF" w:rsidP="00DA3E96">
      <w:pPr>
        <w:spacing w:before="120" w:after="120" w:line="320" w:lineRule="exact"/>
        <w:ind w:right="96"/>
        <w:jc w:val="both"/>
        <w:rPr>
          <w:rFonts w:ascii="Times New Roman" w:hAnsi="Times New Roman" w:cs="Times New Roman"/>
          <w:color w:val="212121"/>
          <w:sz w:val="28"/>
          <w:szCs w:val="28"/>
          <w:lang w:val="en-SG"/>
        </w:rPr>
      </w:pP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ab/>
        <w:t xml:space="preserve">6) Sau 2 tuần kể từ khi </w:t>
      </w:r>
      <w:r w:rsidR="003B1C2A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thực hiện 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đánh giá tại doanh nghiệp, </w:t>
      </w:r>
      <w:r w:rsidR="008C6482">
        <w:rPr>
          <w:rFonts w:ascii="Times New Roman" w:hAnsi="Times New Roman" w:cs="Times New Roman"/>
          <w:color w:val="212121"/>
          <w:sz w:val="28"/>
          <w:szCs w:val="28"/>
          <w:lang w:val="en-SG"/>
        </w:rPr>
        <w:t>TÜV SÜD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 sẽ gửi báo cáo đánh giá và tư vấn tổng thể tới doanh nghiệp.  </w:t>
      </w:r>
    </w:p>
    <w:p w14:paraId="7E090881" w14:textId="4A27A669" w:rsidR="006F5A5C" w:rsidRPr="003B1C2A" w:rsidRDefault="006F5A5C" w:rsidP="00DA3E96">
      <w:pPr>
        <w:shd w:val="clear" w:color="auto" w:fill="FFFFFF"/>
        <w:spacing w:before="120" w:after="120" w:line="320" w:lineRule="exact"/>
        <w:ind w:right="96" w:firstLine="720"/>
        <w:jc w:val="both"/>
        <w:rPr>
          <w:rFonts w:ascii="Times New Roman" w:hAnsi="Times New Roman" w:cs="Times New Roman"/>
          <w:b/>
          <w:bCs/>
          <w:color w:val="212121"/>
          <w:sz w:val="28"/>
          <w:szCs w:val="28"/>
          <w:lang w:val="en-SG"/>
        </w:rPr>
      </w:pPr>
      <w:r w:rsidRPr="003B1C2A">
        <w:rPr>
          <w:rFonts w:ascii="Times New Roman" w:hAnsi="Times New Roman" w:cs="Times New Roman"/>
          <w:b/>
          <w:bCs/>
          <w:color w:val="212121"/>
          <w:sz w:val="28"/>
          <w:szCs w:val="28"/>
          <w:lang w:val="en-SG"/>
        </w:rPr>
        <w:t xml:space="preserve">II. </w:t>
      </w:r>
      <w:r w:rsidR="003B1C2A" w:rsidRPr="003B1C2A">
        <w:rPr>
          <w:rFonts w:ascii="Times New Roman" w:hAnsi="Times New Roman" w:cs="Times New Roman"/>
          <w:b/>
          <w:bCs/>
          <w:color w:val="212121"/>
          <w:sz w:val="28"/>
          <w:szCs w:val="28"/>
          <w:lang w:val="en-SG"/>
        </w:rPr>
        <w:t xml:space="preserve">Các </w:t>
      </w:r>
      <w:r w:rsidR="003B1C2A">
        <w:rPr>
          <w:rFonts w:ascii="Times New Roman" w:hAnsi="Times New Roman" w:cs="Times New Roman"/>
          <w:b/>
          <w:bCs/>
          <w:color w:val="212121"/>
          <w:sz w:val="28"/>
          <w:szCs w:val="28"/>
          <w:lang w:val="en-SG"/>
        </w:rPr>
        <w:t>thông tin</w:t>
      </w:r>
      <w:r w:rsidR="003B1C2A" w:rsidRPr="003B1C2A">
        <w:rPr>
          <w:rFonts w:ascii="Times New Roman" w:hAnsi="Times New Roman" w:cs="Times New Roman"/>
          <w:b/>
          <w:bCs/>
          <w:color w:val="212121"/>
          <w:sz w:val="28"/>
          <w:szCs w:val="28"/>
          <w:lang w:val="en-SG"/>
        </w:rPr>
        <w:t xml:space="preserve"> khác</w:t>
      </w:r>
    </w:p>
    <w:p w14:paraId="3213B738" w14:textId="48094023" w:rsidR="006F5A5C" w:rsidRPr="00D650EF" w:rsidRDefault="006F5A5C" w:rsidP="00935775">
      <w:pPr>
        <w:shd w:val="clear" w:color="auto" w:fill="FFFFFF"/>
        <w:spacing w:before="120" w:after="120" w:line="320" w:lineRule="exact"/>
        <w:ind w:right="96" w:firstLine="720"/>
        <w:jc w:val="both"/>
        <w:rPr>
          <w:rFonts w:ascii="Times New Roman" w:hAnsi="Times New Roman" w:cs="Times New Roman"/>
          <w:color w:val="212121"/>
          <w:sz w:val="28"/>
          <w:szCs w:val="28"/>
          <w:lang w:val="en-SG"/>
        </w:rPr>
      </w:pP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1) Đối tượng cán bộ </w:t>
      </w:r>
      <w:r w:rsidR="003B1C2A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tham gia </w:t>
      </w:r>
      <w:r w:rsidR="00935775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các buổi </w:t>
      </w:r>
      <w:bookmarkStart w:id="0" w:name="_GoBack"/>
      <w:bookmarkEnd w:id="0"/>
      <w:r w:rsidR="003B1C2A">
        <w:rPr>
          <w:rFonts w:ascii="Times New Roman" w:hAnsi="Times New Roman" w:cs="Times New Roman"/>
          <w:color w:val="212121"/>
          <w:sz w:val="28"/>
          <w:szCs w:val="28"/>
          <w:lang w:val="en-SG"/>
        </w:rPr>
        <w:t>đánh giá</w:t>
      </w:r>
      <w:r w:rsidR="00935775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 (tối đa 15 ngươi)</w:t>
      </w:r>
      <w:r w:rsidR="003B1C2A">
        <w:rPr>
          <w:rFonts w:ascii="Times New Roman" w:hAnsi="Times New Roman" w:cs="Times New Roman"/>
          <w:color w:val="212121"/>
          <w:sz w:val="28"/>
          <w:szCs w:val="28"/>
          <w:lang w:val="en-SG"/>
        </w:rPr>
        <w:t>:</w:t>
      </w:r>
      <w:r w:rsidR="00935775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 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>cán bộ quả</w:t>
      </w:r>
      <w:r w:rsidR="003B1C2A">
        <w:rPr>
          <w:rFonts w:ascii="Times New Roman" w:hAnsi="Times New Roman" w:cs="Times New Roman"/>
          <w:color w:val="212121"/>
          <w:sz w:val="28"/>
          <w:szCs w:val="28"/>
          <w:lang w:val="en-SG"/>
        </w:rPr>
        <w:t>n</w:t>
      </w: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 lý các mảng hoạt động khác nhau của doanh nghiệp, ví dụ như: Quản lý hành chính, quản lý sản xuất, quản lý nguyên liệu, kho bãi và vận chuyển, quản lý bảo trì, nhân sự, IT, tài chính, v.v.</w:t>
      </w:r>
    </w:p>
    <w:p w14:paraId="6F1C90AD" w14:textId="62D46D24" w:rsidR="006F5A5C" w:rsidRPr="00D650EF" w:rsidRDefault="006F5A5C" w:rsidP="00DA3E96">
      <w:pPr>
        <w:shd w:val="clear" w:color="auto" w:fill="FFFFFF"/>
        <w:spacing w:before="120" w:after="120" w:line="320" w:lineRule="exact"/>
        <w:ind w:right="96" w:firstLine="720"/>
        <w:jc w:val="both"/>
        <w:rPr>
          <w:rFonts w:ascii="Times New Roman" w:hAnsi="Times New Roman" w:cs="Times New Roman"/>
          <w:color w:val="212121"/>
          <w:sz w:val="28"/>
          <w:szCs w:val="28"/>
          <w:lang w:val="en-SG"/>
        </w:rPr>
      </w:pPr>
      <w:r w:rsidRPr="00D650EF">
        <w:rPr>
          <w:rFonts w:ascii="Times New Roman" w:hAnsi="Times New Roman" w:cs="Times New Roman"/>
          <w:color w:val="212121"/>
          <w:sz w:val="28"/>
          <w:szCs w:val="28"/>
          <w:lang w:val="en-SG"/>
        </w:rPr>
        <w:t xml:space="preserve">2) Trang thiết bị cần có: phòng họp có máy chiếu. </w:t>
      </w:r>
    </w:p>
    <w:p w14:paraId="70B471FF" w14:textId="77777777" w:rsidR="00E43359" w:rsidRPr="00D650EF" w:rsidRDefault="00E43359" w:rsidP="00DA3E96">
      <w:pPr>
        <w:spacing w:before="120" w:after="120" w:line="360" w:lineRule="exact"/>
        <w:ind w:right="95"/>
        <w:rPr>
          <w:color w:val="1F497D"/>
          <w:sz w:val="24"/>
          <w:szCs w:val="24"/>
        </w:rPr>
      </w:pPr>
    </w:p>
    <w:p w14:paraId="55864064" w14:textId="77777777" w:rsidR="00E43359" w:rsidRPr="00D650EF" w:rsidRDefault="00E43359" w:rsidP="00DA3E96">
      <w:pPr>
        <w:spacing w:before="120" w:after="120" w:line="360" w:lineRule="exact"/>
        <w:ind w:right="95"/>
        <w:rPr>
          <w:color w:val="1F497D"/>
          <w:sz w:val="24"/>
          <w:szCs w:val="24"/>
        </w:rPr>
      </w:pPr>
    </w:p>
    <w:sectPr w:rsidR="00E43359" w:rsidRPr="00D650EF" w:rsidSect="00935775">
      <w:pgSz w:w="11906" w:h="16838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D5FBF"/>
    <w:multiLevelType w:val="hybridMultilevel"/>
    <w:tmpl w:val="C792E26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46721"/>
    <w:multiLevelType w:val="hybridMultilevel"/>
    <w:tmpl w:val="685C10A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59"/>
    <w:rsid w:val="003B1C2A"/>
    <w:rsid w:val="006F5A5C"/>
    <w:rsid w:val="008C6482"/>
    <w:rsid w:val="00935775"/>
    <w:rsid w:val="00AD1DA2"/>
    <w:rsid w:val="00C1203E"/>
    <w:rsid w:val="00D650EF"/>
    <w:rsid w:val="00DA3E96"/>
    <w:rsid w:val="00DB4F2E"/>
    <w:rsid w:val="00E43359"/>
    <w:rsid w:val="00F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4C758"/>
  <w15:chartTrackingRefBased/>
  <w15:docId w15:val="{238C2821-CE8E-405A-8339-94747E28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335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3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Duong</dc:creator>
  <cp:keywords/>
  <dc:description/>
  <cp:lastModifiedBy>Quynh Duong</cp:lastModifiedBy>
  <cp:revision>3</cp:revision>
  <cp:lastPrinted>2019-10-22T10:06:00Z</cp:lastPrinted>
  <dcterms:created xsi:type="dcterms:W3CDTF">2019-10-16T08:20:00Z</dcterms:created>
  <dcterms:modified xsi:type="dcterms:W3CDTF">2019-10-22T10:10:00Z</dcterms:modified>
</cp:coreProperties>
</file>